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40A6AE97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116EF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116EF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A178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SALLE DE PREPARATION_COLLECTION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40A6AE97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116EF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116EF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6A178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SALLE DE PREPARATION_COLLECTION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52D876" w14:textId="77777777" w:rsidR="006A1780" w:rsidRPr="001972B1" w:rsidRDefault="006A1780" w:rsidP="006A178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0647183D" w14:textId="77777777" w:rsidR="006A1780" w:rsidRDefault="006A1780" w:rsidP="006A178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Ces salles sont strictement réservées au personnel préparant les cours et les expériences. Elles permettent de stocker le matériel et les produits courant, et le lavage de la verrerie. </w:t>
      </w:r>
    </w:p>
    <w:p w14:paraId="707988E4" w14:textId="77777777" w:rsidR="006A1780" w:rsidRDefault="006A1780" w:rsidP="006A178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La salle de collection sert au stockage des produits non dangereux et du matériel nécessaire aux expériences et aux manipulations ainsi qu’à l’exposition de matériel scientifique.</w:t>
      </w:r>
    </w:p>
    <w:p w14:paraId="01857D88" w14:textId="77777777" w:rsidR="006A1780" w:rsidRDefault="006A1780" w:rsidP="006A178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Les produits chimiques dangereux sont stockés dans une salle spécifique de stockage des produits chimiques.</w:t>
      </w:r>
    </w:p>
    <w:tbl>
      <w:tblPr>
        <w:tblStyle w:val="Grilledutableau"/>
        <w:tblW w:w="10466" w:type="dxa"/>
        <w:tblInd w:w="-147" w:type="dxa"/>
        <w:tblLook w:val="04A0" w:firstRow="1" w:lastRow="0" w:firstColumn="1" w:lastColumn="0" w:noHBand="0" w:noVBand="1"/>
      </w:tblPr>
      <w:tblGrid>
        <w:gridCol w:w="2541"/>
        <w:gridCol w:w="1320"/>
        <w:gridCol w:w="1810"/>
        <w:gridCol w:w="4795"/>
      </w:tblGrid>
      <w:tr w:rsidR="006A1780" w:rsidRPr="00234964" w14:paraId="0125A46E" w14:textId="77777777" w:rsidTr="006A1780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92D70B1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Usages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F492F89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Surface</w:t>
            </w: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 xml:space="preserve"> Theorique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5B17C1B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Capacité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4F2C969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Contraintes Particulières</w:t>
            </w:r>
          </w:p>
        </w:tc>
      </w:tr>
      <w:tr w:rsidR="006A1780" w:rsidRPr="00234964" w14:paraId="1FD17CCC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6ED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Préparation Physique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66F5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30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A792" w14:textId="77777777" w:rsidR="006A1780" w:rsidRPr="00234964" w:rsidRDefault="006A1780" w:rsidP="00506AA9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709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Paillasses sèches</w:t>
            </w:r>
          </w:p>
        </w:tc>
      </w:tr>
      <w:tr w:rsidR="006A1780" w:rsidRPr="00234964" w14:paraId="7EE0997E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6092" w14:textId="77777777" w:rsidR="006A1780" w:rsidRPr="00234964" w:rsidRDefault="006A1780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Préparation Chimie/SVT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F4D" w14:textId="77777777" w:rsidR="006A1780" w:rsidRPr="00234964" w:rsidRDefault="006A1780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30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13C8" w14:textId="77777777" w:rsidR="006A1780" w:rsidRPr="00234964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AC15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Paillasses humides (au centre de la pièce)</w:t>
            </w:r>
          </w:p>
          <w:p w14:paraId="070F85F6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Douche rince œil</w:t>
            </w:r>
          </w:p>
          <w:p w14:paraId="7992EA28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Douche de sécurité fermée</w:t>
            </w:r>
          </w:p>
          <w:p w14:paraId="142DFECA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Sorbonne</w:t>
            </w:r>
          </w:p>
          <w:p w14:paraId="43944168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Armoire ventilée de stockage temporaire de produits</w:t>
            </w:r>
          </w:p>
          <w:p w14:paraId="299E0B33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Frigidaire</w:t>
            </w:r>
          </w:p>
          <w:p w14:paraId="2F2063E4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Lave-vaisselle en périphérie</w:t>
            </w:r>
          </w:p>
          <w:p w14:paraId="08A4FCCB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Evier</w:t>
            </w:r>
          </w:p>
          <w:p w14:paraId="3C82BEDB" w14:textId="77777777" w:rsidR="006A1780" w:rsidRPr="00234964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Bureau enseignant</w:t>
            </w:r>
          </w:p>
        </w:tc>
      </w:tr>
      <w:tr w:rsidR="006A1780" w:rsidRPr="00234964" w14:paraId="61FAFD35" w14:textId="77777777" w:rsidTr="00506AA9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0FC" w14:textId="77777777" w:rsidR="006A1780" w:rsidRPr="00234964" w:rsidRDefault="006A1780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Collections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0EA" w14:textId="77777777" w:rsidR="006A1780" w:rsidRPr="00234964" w:rsidRDefault="006A1780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30 m²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51C8" w14:textId="77777777" w:rsidR="006A1780" w:rsidRPr="00234964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3827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Stockage du matériel</w:t>
            </w:r>
          </w:p>
          <w:p w14:paraId="1ADA097C" w14:textId="77777777" w:rsidR="006A1780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Matériel exposé dans des vitrines</w:t>
            </w:r>
          </w:p>
          <w:p w14:paraId="39AAA14E" w14:textId="77777777" w:rsidR="006A1780" w:rsidRPr="00234964" w:rsidRDefault="006A1780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Exposition </w:t>
            </w:r>
          </w:p>
        </w:tc>
      </w:tr>
    </w:tbl>
    <w:p w14:paraId="74D0CC38" w14:textId="77777777" w:rsidR="006A1780" w:rsidRPr="001972B1" w:rsidRDefault="006A1780" w:rsidP="006A1780">
      <w:pPr>
        <w:rPr>
          <w:rFonts w:ascii="Verdana" w:hAnsi="Verdana"/>
        </w:rPr>
      </w:pPr>
    </w:p>
    <w:p w14:paraId="093764C0" w14:textId="77777777" w:rsidR="006A1780" w:rsidRPr="001972B1" w:rsidRDefault="006A1780" w:rsidP="006A178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2D20DC83" w14:textId="77777777" w:rsidR="006A1780" w:rsidRPr="001D7705" w:rsidRDefault="006A1780" w:rsidP="006A178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60B8615C" w14:textId="77777777" w:rsidR="006A1780" w:rsidRPr="00A04C8B" w:rsidRDefault="006A1780" w:rsidP="006A178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thermique (notamment vigilance sur la compensation en air de la sorbonne)</w:t>
      </w:r>
    </w:p>
    <w:p w14:paraId="1C7BE31C" w14:textId="77777777" w:rsidR="006A1780" w:rsidRPr="005B4D68" w:rsidRDefault="006A1780" w:rsidP="006A178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Facilité d’entretien</w:t>
      </w:r>
    </w:p>
    <w:p w14:paraId="57C47719" w14:textId="77777777" w:rsidR="006A1780" w:rsidRPr="001972B1" w:rsidRDefault="006A1780" w:rsidP="006A1780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visuel</w:t>
      </w:r>
    </w:p>
    <w:p w14:paraId="2719D054" w14:textId="77777777" w:rsidR="006A1780" w:rsidRPr="001972B1" w:rsidRDefault="006A1780" w:rsidP="006A1780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2459DC9E" w14:textId="77777777" w:rsidR="006A1780" w:rsidRPr="001972B1" w:rsidRDefault="006A1780" w:rsidP="006A1780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2671526C" w14:textId="77777777" w:rsidR="006A1780" w:rsidRDefault="006A1780" w:rsidP="006A178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Possibilité d’ouvrir les fenêtres pour respecter la qualité de l’air intérieur</w:t>
      </w:r>
    </w:p>
    <w:p w14:paraId="6473B57A" w14:textId="77777777" w:rsidR="006A1780" w:rsidRDefault="006A1780" w:rsidP="006A178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bookmarkStart w:id="0" w:name="_Hlk95146621"/>
      <w:r>
        <w:rPr>
          <w:rFonts w:ascii="Verdana" w:hAnsi="Verdana"/>
          <w:sz w:val="20"/>
          <w:szCs w:val="20"/>
        </w:rPr>
        <w:t>Revêtements sol et cloison résistant à l’eau, aux produits chimiques (acide, base, solvants, …) et au feu</w:t>
      </w:r>
    </w:p>
    <w:p w14:paraId="4605E4A8" w14:textId="77777777" w:rsidR="006A1780" w:rsidRDefault="006A1780" w:rsidP="006A178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Douche de sécurité garantissant l’intimité</w:t>
      </w:r>
    </w:p>
    <w:p w14:paraId="6B21EAFA" w14:textId="77777777" w:rsidR="006A1780" w:rsidRDefault="006A1780" w:rsidP="006A1780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Eclairage naturel</w:t>
      </w:r>
    </w:p>
    <w:bookmarkEnd w:id="0"/>
    <w:p w14:paraId="0F4072E2" w14:textId="77777777" w:rsidR="006A1780" w:rsidRPr="001972B1" w:rsidRDefault="006A1780" w:rsidP="006A1780">
      <w:pPr>
        <w:pStyle w:val="Paragraphedeliste"/>
        <w:rPr>
          <w:rFonts w:ascii="Verdana" w:hAnsi="Verdana"/>
          <w:sz w:val="20"/>
          <w:szCs w:val="20"/>
        </w:rPr>
      </w:pPr>
    </w:p>
    <w:p w14:paraId="3683F788" w14:textId="77777777" w:rsidR="006A1780" w:rsidRDefault="006A1780" w:rsidP="006A1780">
      <w:pPr>
        <w:rPr>
          <w:rFonts w:ascii="Verdana" w:hAnsi="Verdana"/>
          <w:b/>
          <w:bCs/>
          <w:sz w:val="20"/>
          <w:szCs w:val="20"/>
        </w:rPr>
      </w:pPr>
      <w:bookmarkStart w:id="1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bookmarkEnd w:id="1"/>
    <w:p w14:paraId="7FBBF56B" w14:textId="77777777" w:rsidR="006A1780" w:rsidRDefault="006A1780" w:rsidP="006A1780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Salles de préparation : Contiguës aux salles de TP Physique, chimie, SVT</w:t>
      </w:r>
    </w:p>
    <w:p w14:paraId="68C301FB" w14:textId="77777777" w:rsidR="006A1780" w:rsidRDefault="006A1780" w:rsidP="006A1780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Salle de collection : Contiguë aux salles de préparation</w:t>
      </w:r>
    </w:p>
    <w:p w14:paraId="1C2FDA9E" w14:textId="77777777" w:rsidR="006A1780" w:rsidRPr="000A5956" w:rsidRDefault="006A1780" w:rsidP="006A1780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proximité de la salle de stockage produits chimiques relais</w:t>
      </w:r>
    </w:p>
    <w:p w14:paraId="23F46778" w14:textId="77777777" w:rsidR="00A04192" w:rsidRPr="000A5956" w:rsidRDefault="00A04192" w:rsidP="00A04192">
      <w:pPr>
        <w:pStyle w:val="Paragraphedeliste"/>
        <w:rPr>
          <w:rFonts w:ascii="Verdana" w:hAnsi="Verdana"/>
          <w:sz w:val="20"/>
          <w:szCs w:val="20"/>
        </w:rPr>
      </w:pPr>
    </w:p>
    <w:p w14:paraId="4DC4C769" w14:textId="19F55DED" w:rsidR="00923E4C" w:rsidRPr="00DE17AA" w:rsidRDefault="00923E4C" w:rsidP="00A04192">
      <w:pPr>
        <w:tabs>
          <w:tab w:val="left" w:pos="5529"/>
        </w:tabs>
      </w:pPr>
    </w:p>
    <w:sectPr w:rsidR="00923E4C" w:rsidRPr="00DE17AA" w:rsidSect="00600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2B5A" w14:textId="77777777" w:rsidR="00BD15BF" w:rsidRDefault="00BD15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7E99" w14:textId="77777777" w:rsidR="00BD15BF" w:rsidRDefault="00BD15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116EF0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7377EDFA">
              <wp:simplePos x="0" y="0"/>
              <wp:positionH relativeFrom="column">
                <wp:posOffset>-116840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9.2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47197558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BD15BF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3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47197558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BD15BF">
                      <w:rPr>
                        <w:b/>
                        <w:bCs/>
                        <w:sz w:val="28"/>
                        <w:szCs w:val="28"/>
                      </w:rPr>
                      <w:t>3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116EF0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116EF0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116EF0"/>
    <w:rsid w:val="00330D53"/>
    <w:rsid w:val="00361632"/>
    <w:rsid w:val="00447BAD"/>
    <w:rsid w:val="00497EDA"/>
    <w:rsid w:val="006001FC"/>
    <w:rsid w:val="0066252B"/>
    <w:rsid w:val="006A1780"/>
    <w:rsid w:val="006F0974"/>
    <w:rsid w:val="007E7530"/>
    <w:rsid w:val="007F7209"/>
    <w:rsid w:val="00871D9C"/>
    <w:rsid w:val="008F5D32"/>
    <w:rsid w:val="00923E4C"/>
    <w:rsid w:val="00A04192"/>
    <w:rsid w:val="00A72BFB"/>
    <w:rsid w:val="00B92705"/>
    <w:rsid w:val="00B94354"/>
    <w:rsid w:val="00BD15BF"/>
    <w:rsid w:val="00BE0E67"/>
    <w:rsid w:val="00C15523"/>
    <w:rsid w:val="00DE17A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5</cp:revision>
  <dcterms:created xsi:type="dcterms:W3CDTF">2022-09-07T14:08:00Z</dcterms:created>
  <dcterms:modified xsi:type="dcterms:W3CDTF">2022-09-09T13:31:00Z</dcterms:modified>
</cp:coreProperties>
</file>